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212" w:tblpY="1"/>
        <w:tblOverlap w:val="never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52"/>
        <w:gridCol w:w="1204"/>
        <w:gridCol w:w="1532"/>
        <w:gridCol w:w="190"/>
        <w:gridCol w:w="187"/>
        <w:gridCol w:w="195"/>
        <w:gridCol w:w="190"/>
        <w:gridCol w:w="1600"/>
        <w:gridCol w:w="2485"/>
        <w:gridCol w:w="850"/>
      </w:tblGrid>
      <w:tr w:rsidR="006F1ED8" w:rsidRPr="006F1ED8" w:rsidTr="00593731">
        <w:trPr>
          <w:cantSplit/>
          <w:trHeight w:val="488"/>
        </w:trPr>
        <w:tc>
          <w:tcPr>
            <w:tcW w:w="109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5937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40"/>
                <w:szCs w:val="40"/>
                <w:u w:val="single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40"/>
                <w:szCs w:val="40"/>
                <w:u w:val="single"/>
              </w:rPr>
              <w:t>Objednávka servisní opravy</w:t>
            </w:r>
          </w:p>
        </w:tc>
      </w:tr>
      <w:tr w:rsidR="006F1ED8" w:rsidRPr="006F1ED8" w:rsidTr="00593731">
        <w:trPr>
          <w:cantSplit/>
          <w:trHeight w:val="750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6F1ED8" w:rsidRPr="006F1ED8" w:rsidTr="005079B6">
        <w:trPr>
          <w:cantSplit/>
          <w:trHeight w:val="7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F1ED8" w:rsidRPr="006F1ED8" w:rsidRDefault="005079B6" w:rsidP="0059373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Zákazník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</w:rPr>
              <w:t xml:space="preserve">:               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8" w:rsidRPr="00276FBB" w:rsidRDefault="00276FBB" w:rsidP="00593731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="006F1ED8"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6F1ED8" w:rsidRPr="006F1ED8" w:rsidTr="00593731">
        <w:trPr>
          <w:cantSplit/>
          <w:trHeight w:val="4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5079B6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Adresa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6F1ED8" w:rsidRPr="006F1ED8" w:rsidTr="006F1ED8">
        <w:trPr>
          <w:cantSplit/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6F1ED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Mobilní telefon: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</w:p>
        </w:tc>
      </w:tr>
      <w:tr w:rsidR="006F1ED8" w:rsidRPr="006F1ED8" w:rsidTr="00593731">
        <w:trPr>
          <w:cantSplit/>
          <w:trHeight w:val="135"/>
        </w:trPr>
        <w:tc>
          <w:tcPr>
            <w:tcW w:w="10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1ED8" w:rsidRPr="006F1ED8" w:rsidTr="006F1ED8">
        <w:trPr>
          <w:cantSplit/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Stroj a typ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Výrobní číslo stroje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6F1ED8" w:rsidRPr="006F1ED8" w:rsidTr="006F1ED8">
        <w:trPr>
          <w:cantSplit/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Počet MTH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Výrobní číslo motoru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6F1ED8" w:rsidRPr="006F1ED8" w:rsidTr="00593731">
        <w:trPr>
          <w:cantSplit/>
          <w:trHeight w:val="70"/>
        </w:trPr>
        <w:tc>
          <w:tcPr>
            <w:tcW w:w="109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1ED8" w:rsidRPr="006F1ED8" w:rsidTr="00593731">
        <w:trPr>
          <w:cantSplit/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6F1ED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Záruční oprava: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8" w:rsidRPr="006F1ED8" w:rsidRDefault="006F1ED8" w:rsidP="005937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ANO/NE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 </w:t>
            </w:r>
          </w:p>
        </w:tc>
      </w:tr>
      <w:tr w:rsidR="006F1ED8" w:rsidRPr="006F1ED8" w:rsidTr="00593731">
        <w:trPr>
          <w:cantSplit/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6F1ED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Pojišťovna: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8" w:rsidRPr="006F1ED8" w:rsidRDefault="006F1ED8" w:rsidP="005937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ANO/NE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6F1ED8" w:rsidRPr="006F1ED8" w:rsidTr="00593731">
        <w:trPr>
          <w:cantSplit/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6F1ED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Vrácení původních vadných dílů: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8" w:rsidRPr="006F1ED8" w:rsidRDefault="006F1ED8" w:rsidP="005937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ANO/NE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6F1ED8" w:rsidRPr="006F1ED8" w:rsidTr="006F1ED8">
        <w:trPr>
          <w:cantSplit/>
          <w:trHeight w:val="1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6F1ED8" w:rsidP="005937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1ED8" w:rsidRPr="006F1ED8" w:rsidTr="00593731">
        <w:trPr>
          <w:cantSplit/>
          <w:trHeight w:val="4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1ED8" w:rsidRPr="006F1ED8" w:rsidRDefault="006F1ED8" w:rsidP="006F1ED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Místo servisní opravy:</w:t>
            </w:r>
          </w:p>
        </w:tc>
        <w:tc>
          <w:tcPr>
            <w:tcW w:w="8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ED8" w:rsidRPr="006F1ED8" w:rsidRDefault="00276FBB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="006F1ED8"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F1ED8" w:rsidRPr="006F1ED8" w:rsidTr="00593731">
        <w:trPr>
          <w:cantSplit/>
          <w:trHeight w:val="47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F1ED8" w:rsidRPr="006F1ED8" w:rsidRDefault="006F1ED8" w:rsidP="006F1ED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Chybové kódy: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76FBB" w:rsidRPr="00276FBB">
              <w:rPr>
                <w:rFonts w:asciiTheme="minorHAnsi" w:hAnsiTheme="minorHAnsi"/>
                <w:b/>
                <w:bCs/>
                <w:color w:val="FF0000"/>
                <w:lang w:val="en-US"/>
              </w:rPr>
              <w:t>[   ]</w:t>
            </w:r>
            <w:r w:rsidR="00276FBB" w:rsidRPr="00276FBB">
              <w:rPr>
                <w:rFonts w:asciiTheme="minorHAnsi" w:hAnsiTheme="minorHAnsi"/>
                <w:b/>
                <w:bCs/>
                <w:color w:val="FF0000"/>
              </w:rPr>
              <w:t xml:space="preserve">      </w:t>
            </w:r>
            <w:r w:rsidRPr="006F1E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6F1ED8" w:rsidRPr="006F1ED8" w:rsidTr="00593731">
        <w:trPr>
          <w:cantSplit/>
          <w:trHeight w:val="276"/>
        </w:trPr>
        <w:tc>
          <w:tcPr>
            <w:tcW w:w="109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76FBB" w:rsidRDefault="006F1ED8" w:rsidP="00593731">
            <w:pPr>
              <w:pStyle w:val="Bezmezer"/>
              <w:rPr>
                <w:rFonts w:asciiTheme="minorHAnsi" w:hAnsiTheme="minorHAnsi"/>
                <w:b/>
              </w:rPr>
            </w:pPr>
            <w:r w:rsidRPr="006F1ED8">
              <w:rPr>
                <w:rFonts w:asciiTheme="minorHAnsi" w:hAnsiTheme="minorHAnsi"/>
                <w:b/>
              </w:rPr>
              <w:t>Popis závady:</w:t>
            </w:r>
          </w:p>
          <w:p w:rsidR="006F1ED8" w:rsidRPr="006F1ED8" w:rsidRDefault="00276FBB" w:rsidP="00593731">
            <w:pPr>
              <w:pStyle w:val="Bezmezer"/>
              <w:rPr>
                <w:rFonts w:asciiTheme="minorHAnsi" w:hAnsiTheme="minorHAnsi"/>
                <w:b/>
              </w:rPr>
            </w:pPr>
            <w:r w:rsidRPr="00276FB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/>
              </w:rPr>
              <w:t>[   ]</w:t>
            </w:r>
            <w:r w:rsidRPr="00276FB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      </w:t>
            </w:r>
          </w:p>
          <w:p w:rsidR="006F1ED8" w:rsidRPr="006F1ED8" w:rsidRDefault="006F1ED8" w:rsidP="00593731">
            <w:pPr>
              <w:pStyle w:val="Bezmezer"/>
              <w:rPr>
                <w:rFonts w:asciiTheme="minorHAnsi" w:hAnsiTheme="minorHAnsi"/>
                <w:b/>
              </w:rPr>
            </w:pPr>
          </w:p>
        </w:tc>
      </w:tr>
      <w:tr w:rsidR="006F1ED8" w:rsidRPr="006F1ED8" w:rsidTr="00593731">
        <w:trPr>
          <w:cantSplit/>
          <w:trHeight w:val="476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1ED8" w:rsidRPr="006F1ED8" w:rsidTr="00593731">
        <w:trPr>
          <w:cantSplit/>
          <w:trHeight w:val="476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1ED8" w:rsidRPr="006F1ED8" w:rsidTr="00593731">
        <w:trPr>
          <w:cantSplit/>
          <w:trHeight w:val="476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1ED8" w:rsidRPr="006F1ED8" w:rsidTr="00593731">
        <w:trPr>
          <w:cantSplit/>
          <w:trHeight w:val="476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1ED8" w:rsidRPr="006F1ED8" w:rsidTr="00593731">
        <w:trPr>
          <w:cantSplit/>
          <w:trHeight w:val="476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1ED8" w:rsidRPr="006F1ED8" w:rsidTr="00593731">
        <w:trPr>
          <w:cantSplit/>
          <w:trHeight w:val="476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1ED8" w:rsidRPr="006F1ED8" w:rsidTr="00593731">
        <w:trPr>
          <w:cantSplit/>
          <w:trHeight w:val="476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1ED8" w:rsidRPr="006F1ED8" w:rsidTr="00593731">
        <w:trPr>
          <w:cantSplit/>
          <w:trHeight w:val="476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1ED8" w:rsidRPr="006F1ED8" w:rsidTr="00593731">
        <w:trPr>
          <w:cantSplit/>
          <w:trHeight w:val="476"/>
        </w:trPr>
        <w:tc>
          <w:tcPr>
            <w:tcW w:w="10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ED8" w:rsidRPr="006F1ED8" w:rsidRDefault="006F1ED8" w:rsidP="0059373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1ED8" w:rsidRPr="006F1ED8" w:rsidTr="00593731">
        <w:trPr>
          <w:cantSplit/>
          <w:trHeight w:val="458"/>
        </w:trPr>
        <w:tc>
          <w:tcPr>
            <w:tcW w:w="10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ED8" w:rsidRPr="001F58FE" w:rsidRDefault="006F1ED8" w:rsidP="006F1E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8FE">
              <w:rPr>
                <w:rFonts w:asciiTheme="minorHAnsi" w:hAnsiTheme="minorHAnsi"/>
                <w:color w:val="000000"/>
                <w:sz w:val="18"/>
                <w:szCs w:val="18"/>
              </w:rPr>
              <w:t>Na základě podpisu zákazníka objednává u dodavatele výše uvedené opravy, včetně dodání potřebného materiálu k provedení opravy a souhlasí s platbou v hotovosti za opravu.</w:t>
            </w:r>
            <w:r w:rsidR="00081E51" w:rsidRPr="001F58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Pro dodávky prací platí Všeobecné podmínky spole</w:t>
            </w:r>
            <w:r w:rsidR="001F58FE" w:rsidRPr="001F58FE">
              <w:rPr>
                <w:rFonts w:asciiTheme="minorHAnsi" w:hAnsiTheme="minorHAnsi"/>
                <w:color w:val="000000"/>
                <w:sz w:val="18"/>
                <w:szCs w:val="18"/>
              </w:rPr>
              <w:t>čnosti N&amp;N KOŠÁTKY s.r.o. pro poskytování servisních služeb</w:t>
            </w:r>
            <w:r w:rsidR="00081E51" w:rsidRPr="001F58FE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="001F58FE" w:rsidRPr="001F58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Zákazník svým podpisem potvrzuje, že se s podmínkami seznámil a že s nimi souhlasí.</w:t>
            </w:r>
          </w:p>
        </w:tc>
      </w:tr>
    </w:tbl>
    <w:p w:rsidR="009026BD" w:rsidRDefault="006F1ED8" w:rsidP="00276FBB">
      <w:pPr>
        <w:tabs>
          <w:tab w:val="left" w:pos="1695"/>
        </w:tabs>
        <w:rPr>
          <w:rFonts w:asciiTheme="minorHAnsi" w:hAnsiTheme="minorHAnsi"/>
        </w:rPr>
      </w:pPr>
      <w:r w:rsidRPr="006F1ED8">
        <w:rPr>
          <w:rFonts w:asciiTheme="minorHAnsi" w:hAnsiTheme="minorHAnsi"/>
        </w:rPr>
        <w:t xml:space="preserve">              </w:t>
      </w:r>
    </w:p>
    <w:p w:rsidR="0080630A" w:rsidRDefault="009026BD" w:rsidP="00276FBB">
      <w:pPr>
        <w:tabs>
          <w:tab w:val="left" w:pos="1695"/>
        </w:tabs>
      </w:pPr>
      <w:r>
        <w:rPr>
          <w:rFonts w:asciiTheme="minorHAnsi" w:hAnsiTheme="minorHAnsi"/>
        </w:rPr>
        <w:t xml:space="preserve">    </w:t>
      </w:r>
      <w:proofErr w:type="gramStart"/>
      <w:r w:rsidR="006F1ED8" w:rsidRPr="006F1ED8">
        <w:rPr>
          <w:rFonts w:asciiTheme="minorHAnsi" w:hAnsiTheme="minorHAnsi"/>
        </w:rPr>
        <w:t>Dne:</w:t>
      </w:r>
      <w:r>
        <w:rPr>
          <w:rFonts w:asciiTheme="minorHAnsi" w:hAnsiTheme="minorHAnsi"/>
        </w:rPr>
        <w:t xml:space="preserve"> </w:t>
      </w:r>
      <w:r w:rsidR="00276FBB" w:rsidRPr="00276FBB">
        <w:rPr>
          <w:rFonts w:asciiTheme="minorHAnsi" w:hAnsiTheme="minorHAnsi"/>
          <w:b/>
          <w:bCs/>
          <w:color w:val="FF0000"/>
          <w:lang w:val="en-US"/>
        </w:rPr>
        <w:t>[</w:t>
      </w:r>
      <w:bookmarkStart w:id="0" w:name="_GoBack"/>
      <w:bookmarkEnd w:id="0"/>
      <w:r w:rsidR="00276FBB" w:rsidRPr="00276FBB">
        <w:rPr>
          <w:rFonts w:asciiTheme="minorHAnsi" w:hAnsiTheme="minorHAnsi"/>
          <w:b/>
          <w:bCs/>
          <w:color w:val="FF0000"/>
          <w:lang w:val="en-US"/>
        </w:rPr>
        <w:t xml:space="preserve">   ]</w:t>
      </w:r>
      <w:r w:rsidR="00276FBB" w:rsidRPr="00276FBB">
        <w:rPr>
          <w:rFonts w:asciiTheme="minorHAnsi" w:hAnsiTheme="minorHAnsi"/>
          <w:b/>
          <w:bCs/>
          <w:color w:val="FF0000"/>
        </w:rPr>
        <w:t xml:space="preserve">      </w:t>
      </w:r>
      <w:r w:rsidR="006F1ED8" w:rsidRPr="006F1ED8">
        <w:rPr>
          <w:rFonts w:asciiTheme="minorHAnsi" w:hAnsiTheme="minorHAnsi"/>
        </w:rPr>
        <w:t xml:space="preserve">                                                                                                   Podpis</w:t>
      </w:r>
      <w:proofErr w:type="gramEnd"/>
      <w:r w:rsidR="006F1ED8" w:rsidRPr="006F1ED8">
        <w:rPr>
          <w:rFonts w:asciiTheme="minorHAnsi" w:hAnsiTheme="minorHAnsi"/>
        </w:rPr>
        <w:t>:</w:t>
      </w:r>
      <w:r w:rsidR="006F1ED8">
        <w:t xml:space="preserve">       </w:t>
      </w:r>
    </w:p>
    <w:sectPr w:rsidR="0080630A" w:rsidSect="005079B6">
      <w:headerReference w:type="default" r:id="rId6"/>
      <w:footerReference w:type="default" r:id="rId7"/>
      <w:pgSz w:w="11906" w:h="16838"/>
      <w:pgMar w:top="720" w:right="282" w:bottom="9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C6" w:rsidRDefault="00A926C6" w:rsidP="006F1ED8">
      <w:r>
        <w:separator/>
      </w:r>
    </w:p>
  </w:endnote>
  <w:endnote w:type="continuationSeparator" w:id="0">
    <w:p w:rsidR="00A926C6" w:rsidRDefault="00A926C6" w:rsidP="006F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BB" w:rsidRDefault="00276FBB" w:rsidP="00276FBB">
    <w:pPr>
      <w:pStyle w:val="Zpat"/>
      <w:rPr>
        <w:sz w:val="14"/>
        <w:szCs w:val="14"/>
      </w:rPr>
    </w:pPr>
  </w:p>
  <w:p w:rsidR="00276FBB" w:rsidRPr="00276FBB" w:rsidRDefault="00276FBB" w:rsidP="00276FBB">
    <w:pPr>
      <w:pStyle w:val="Zpat"/>
      <w:rPr>
        <w:sz w:val="18"/>
        <w:szCs w:val="18"/>
      </w:rPr>
    </w:pPr>
    <w:r w:rsidRPr="00276FBB">
      <w:rPr>
        <w:sz w:val="18"/>
        <w:szCs w:val="18"/>
      </w:rPr>
      <w:t xml:space="preserve">N&amp;N KOŠÁTKY s.r.o., Kropáčova Vrutice 111 | 294 79 Kropáčova </w:t>
    </w:r>
    <w:proofErr w:type="gramStart"/>
    <w:r w:rsidRPr="00276FBB">
      <w:rPr>
        <w:sz w:val="18"/>
        <w:szCs w:val="18"/>
      </w:rPr>
      <w:t>Vrutice,| tel.</w:t>
    </w:r>
    <w:proofErr w:type="gramEnd"/>
    <w:r w:rsidRPr="00276FBB">
      <w:rPr>
        <w:sz w:val="18"/>
        <w:szCs w:val="18"/>
      </w:rPr>
      <w:t xml:space="preserve">: 605 132 920 | </w:t>
    </w:r>
    <w:hyperlink r:id="rId1" w:history="1">
      <w:r w:rsidRPr="00276FBB">
        <w:rPr>
          <w:rStyle w:val="Hypertextovodkaz"/>
          <w:sz w:val="18"/>
          <w:szCs w:val="18"/>
        </w:rPr>
        <w:t>servis@nn-kosatky.cz</w:t>
      </w:r>
    </w:hyperlink>
    <w:r w:rsidRPr="00276FBB">
      <w:rPr>
        <w:sz w:val="18"/>
        <w:szCs w:val="18"/>
      </w:rPr>
      <w:t>, | IČO: 27636844, DIČ:CZ27636844</w:t>
    </w:r>
  </w:p>
  <w:p w:rsidR="006F1ED8" w:rsidRDefault="006F1E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C6" w:rsidRDefault="00A926C6" w:rsidP="006F1ED8">
      <w:r>
        <w:separator/>
      </w:r>
    </w:p>
  </w:footnote>
  <w:footnote w:type="continuationSeparator" w:id="0">
    <w:p w:rsidR="00A926C6" w:rsidRDefault="00A926C6" w:rsidP="006F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D8" w:rsidRPr="005079B6" w:rsidRDefault="006F1ED8" w:rsidP="005079B6">
    <w:pPr>
      <w:pStyle w:val="Zhlav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3253740" cy="490644"/>
          <wp:effectExtent l="0" t="0" r="3810" b="5080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88" cy="50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9B6">
      <w:t xml:space="preserve">    </w:t>
    </w:r>
    <w:r w:rsidR="005079B6">
      <w:rPr>
        <w:rFonts w:asciiTheme="minorHAnsi" w:hAnsiTheme="minorHAnsi"/>
      </w:rPr>
      <w:t>Zakázkový list – smlouva o provedení práce č.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D8"/>
    <w:rsid w:val="00081E51"/>
    <w:rsid w:val="001F58FE"/>
    <w:rsid w:val="00276FBB"/>
    <w:rsid w:val="005079B6"/>
    <w:rsid w:val="006F1ED8"/>
    <w:rsid w:val="0080630A"/>
    <w:rsid w:val="008E01DA"/>
    <w:rsid w:val="009026BD"/>
    <w:rsid w:val="009F23EE"/>
    <w:rsid w:val="00A926C6"/>
    <w:rsid w:val="00E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DF5B12-4BA2-48F7-AABA-35630212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1ED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F1E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E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1E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E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6F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76FBB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6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s@nn-kosat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Nezbeda  N&amp;N KOŠÁTKY s.r.o.</dc:creator>
  <cp:keywords/>
  <dc:description/>
  <cp:lastModifiedBy>Aleš Nezbeda  N&amp;N KOŠÁTKY s.r.o.</cp:lastModifiedBy>
  <cp:revision>4</cp:revision>
  <dcterms:created xsi:type="dcterms:W3CDTF">2020-09-01T10:55:00Z</dcterms:created>
  <dcterms:modified xsi:type="dcterms:W3CDTF">2020-09-09T07:07:00Z</dcterms:modified>
</cp:coreProperties>
</file>